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E5A7" w14:textId="77777777" w:rsidR="00A41CC9" w:rsidRDefault="00A41CC9" w:rsidP="00A41C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ΠΡΟΓΡΑΜΜΑ ΑΝΑΠΤΥΞΗΣ ΚΑΙ ΑΛΛΗΛΕΓΓΥΗΣ ΓΙΑ ΤΗΝ ΤΟΠΙΚΗ ΑΥΤΟΔΙΟΙΚΗΣΗ «ΑΝΤΩΝΗΣ ΤΡΙΤΣΗΣ»</w:t>
      </w:r>
    </w:p>
    <w:p w14:paraId="7CD02390" w14:textId="70BB3D46" w:rsidR="00A41CC9" w:rsidRDefault="00A41CC9" w:rsidP="00A41C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ΑΞΟΝΑΣ ΠΡΟΤΕΡΑΙΟΤΗΤΑΣ: «</w:t>
      </w:r>
      <w:r w:rsidRPr="00A41CC9">
        <w:rPr>
          <w:b/>
          <w:bCs/>
          <w:sz w:val="24"/>
          <w:szCs w:val="24"/>
        </w:rPr>
        <w:t>ΠΟΙΟΤΗΤΑ ΖΩΗΣ ΚΑΙ ΕΥΡΥΘΜΗ ΛΕΙΤΟΥΡΓΙΑ ΤΩΝ ΠΟΛΕΩΝ, ΤΗΣ ΥΠΑΙΘΡΟΥ ΚΑΙ ΤΩΝ ΟΙΚΙΣΜΩΝ</w:t>
      </w:r>
      <w:r w:rsidRPr="008C49B6">
        <w:rPr>
          <w:b/>
          <w:bCs/>
          <w:sz w:val="24"/>
          <w:szCs w:val="24"/>
        </w:rPr>
        <w:t>»</w:t>
      </w:r>
    </w:p>
    <w:p w14:paraId="57F13ABB" w14:textId="2BAA2D32" w:rsidR="00A41CC9" w:rsidRDefault="00A41CC9" w:rsidP="00A41C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ΠΡΟΣΚΛΗΣΗ ΑΤ1</w:t>
      </w:r>
      <w:r>
        <w:rPr>
          <w:b/>
          <w:bCs/>
          <w:sz w:val="24"/>
          <w:szCs w:val="24"/>
        </w:rPr>
        <w:t>1</w:t>
      </w:r>
    </w:p>
    <w:p w14:paraId="5C66F5AB" w14:textId="392A769E" w:rsidR="00A41CC9" w:rsidRDefault="00A41CC9" w:rsidP="00A41C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ΜΕ ΤΙΤΛΟ: </w:t>
      </w:r>
      <w:r w:rsidRPr="008C49B6">
        <w:rPr>
          <w:b/>
          <w:bCs/>
          <w:sz w:val="24"/>
          <w:szCs w:val="24"/>
        </w:rPr>
        <w:t>«</w:t>
      </w:r>
      <w:r w:rsidRPr="00A41CC9">
        <w:rPr>
          <w:b/>
          <w:bCs/>
          <w:sz w:val="24"/>
          <w:szCs w:val="24"/>
        </w:rPr>
        <w:t>ΔΡΑΣΕΙΣ ΓΙΑ ΥΠΟΔΟΜΕΣ ΠΟΥ ΧΡΗΖΟΥΝ ΑΝΤΙΣΕΙΣΜΙΚΗΣ ΠΡΟΣΤΑΣΙΑΣ (ΠΡΟΣΕΙΣΜΙΚΟΣ ΕΛΕΓΧΟΣ</w:t>
      </w:r>
      <w:r w:rsidRPr="00A41CC9">
        <w:rPr>
          <w:b/>
          <w:bCs/>
          <w:sz w:val="24"/>
          <w:szCs w:val="24"/>
        </w:rPr>
        <w:t>)</w:t>
      </w:r>
      <w:r w:rsidRPr="008C49B6">
        <w:rPr>
          <w:b/>
          <w:bCs/>
          <w:sz w:val="24"/>
          <w:szCs w:val="24"/>
        </w:rPr>
        <w:t>»</w:t>
      </w:r>
    </w:p>
    <w:p w14:paraId="74EB83E0" w14:textId="02805E99" w:rsidR="00A41CC9" w:rsidRDefault="00A41CC9" w:rsidP="00A41C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ΤΙΤΛΟΣ ΠΡΟΤΑΣΗΣ: </w:t>
      </w:r>
      <w:r>
        <w:rPr>
          <w:b/>
          <w:bCs/>
          <w:sz w:val="24"/>
          <w:szCs w:val="24"/>
        </w:rPr>
        <w:t>«</w:t>
      </w:r>
      <w:r w:rsidRPr="00A41CC9">
        <w:rPr>
          <w:b/>
          <w:bCs/>
          <w:sz w:val="24"/>
          <w:szCs w:val="24"/>
        </w:rPr>
        <w:t>ΕΚΠΟΝΗΣΗ ΠΡΟΓΡΑΜΜΑΤΟΣ ΠΡΩΤΟΒΑΘΜΙΟΥ &amp; ΔΕΥΤΕΡΟΒΑΘΜΙΟΥ ΠΡΟΣΕΙΣΜΙΚΟΥ ΕΛΕΓΧΟΥ ΚΡΙΣΙΜΩΝ ΥΠΟΔΟΜΩΝ ΣΤΟ ΔΗΜΟ ΒΙΣΑΛΤΙΑΣ</w:t>
      </w:r>
      <w:r>
        <w:rPr>
          <w:b/>
          <w:bCs/>
          <w:sz w:val="24"/>
          <w:szCs w:val="24"/>
        </w:rPr>
        <w:t>»</w:t>
      </w:r>
    </w:p>
    <w:p w14:paraId="11B9C929" w14:textId="01D4DA00" w:rsidR="00A41CC9" w:rsidRDefault="00A41CC9" w:rsidP="00A41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πρόταση, </w:t>
      </w:r>
      <w:r w:rsidRPr="00A41CC9">
        <w:rPr>
          <w:b/>
          <w:bCs/>
          <w:sz w:val="24"/>
          <w:szCs w:val="24"/>
        </w:rPr>
        <w:t xml:space="preserve">προϋπολογισμού </w:t>
      </w:r>
      <w:r w:rsidRPr="00A41CC9">
        <w:rPr>
          <w:b/>
          <w:bCs/>
          <w:sz w:val="24"/>
          <w:szCs w:val="24"/>
        </w:rPr>
        <w:t xml:space="preserve">79.463,05 </w:t>
      </w:r>
      <w:r w:rsidRPr="00A41CC9">
        <w:rPr>
          <w:b/>
          <w:bCs/>
          <w:sz w:val="24"/>
          <w:szCs w:val="24"/>
        </w:rPr>
        <w:t>ευρώ</w:t>
      </w:r>
      <w:r w:rsidRPr="00A41CC9">
        <w:rPr>
          <w:b/>
          <w:bCs/>
          <w:sz w:val="24"/>
          <w:szCs w:val="24"/>
        </w:rPr>
        <w:t xml:space="preserve"> (χωρίς ΦΠΑ)</w:t>
      </w:r>
      <w:r>
        <w:rPr>
          <w:sz w:val="24"/>
          <w:szCs w:val="24"/>
        </w:rPr>
        <w:t>, αφορά την ε</w:t>
      </w:r>
      <w:r w:rsidRPr="00A41CC9">
        <w:rPr>
          <w:sz w:val="24"/>
          <w:szCs w:val="24"/>
        </w:rPr>
        <w:t xml:space="preserve">πεξεργασία και </w:t>
      </w:r>
      <w:r>
        <w:rPr>
          <w:sz w:val="24"/>
          <w:szCs w:val="24"/>
        </w:rPr>
        <w:t xml:space="preserve">τον </w:t>
      </w:r>
      <w:r w:rsidRPr="00A41CC9">
        <w:rPr>
          <w:sz w:val="24"/>
          <w:szCs w:val="24"/>
        </w:rPr>
        <w:t>σχεδιασμό αντισεισμικής πολιτικής του Δήμου με τη</w:t>
      </w:r>
      <w:r>
        <w:rPr>
          <w:sz w:val="24"/>
          <w:szCs w:val="24"/>
        </w:rPr>
        <w:t>ν</w:t>
      </w:r>
      <w:r w:rsidRPr="00A41CC9">
        <w:rPr>
          <w:sz w:val="24"/>
          <w:szCs w:val="24"/>
        </w:rPr>
        <w:t xml:space="preserve"> υλοποίηση Ολοκληρωμένου Προγράμματος Προσεισμικού Ελέγχου Κρίσιμων Υποδομών</w:t>
      </w:r>
      <w:r>
        <w:rPr>
          <w:sz w:val="24"/>
          <w:szCs w:val="24"/>
        </w:rPr>
        <w:t xml:space="preserve">. </w:t>
      </w:r>
      <w:r w:rsidRPr="00A41CC9">
        <w:rPr>
          <w:sz w:val="24"/>
          <w:szCs w:val="24"/>
        </w:rPr>
        <w:t>Στον Δήμο Βισαλτίας δεν υφίσταται Ολοκληρωμένο Πρόγραμμα Πρωτοβάθμιου Προσεισμικού Ελέγχου (ΟΠΠΠΕΚΥ)</w:t>
      </w:r>
      <w:r>
        <w:rPr>
          <w:sz w:val="24"/>
          <w:szCs w:val="24"/>
        </w:rPr>
        <w:t xml:space="preserve"> </w:t>
      </w:r>
      <w:r w:rsidRPr="00A41CC9">
        <w:rPr>
          <w:sz w:val="24"/>
          <w:szCs w:val="24"/>
        </w:rPr>
        <w:t>Κρίσιμων Υποδομών. Συνεπώς, το φυσικό αντικείμενο του προτεινόμενου έργου περιλαμβάνει το πρώτο στάδιο</w:t>
      </w:r>
      <w:r>
        <w:rPr>
          <w:sz w:val="24"/>
          <w:szCs w:val="24"/>
        </w:rPr>
        <w:t xml:space="preserve"> </w:t>
      </w:r>
      <w:r w:rsidRPr="00A41CC9">
        <w:rPr>
          <w:sz w:val="24"/>
          <w:szCs w:val="24"/>
        </w:rPr>
        <w:t>υλοποίησης του ΟΠΠΠΕΚΥ, δηλαδή την εκπόνηση Προγράμματος Πρωτοβάθμιου και Δευτεροβάθμιου</w:t>
      </w:r>
      <w:r>
        <w:rPr>
          <w:sz w:val="24"/>
          <w:szCs w:val="24"/>
        </w:rPr>
        <w:t xml:space="preserve"> </w:t>
      </w:r>
      <w:r w:rsidRPr="00A41CC9">
        <w:rPr>
          <w:sz w:val="24"/>
          <w:szCs w:val="24"/>
        </w:rPr>
        <w:t>Προσεισμικού Ελέγχου.</w:t>
      </w:r>
    </w:p>
    <w:p w14:paraId="5DBBE8FF" w14:textId="0624DD44" w:rsidR="00A41CC9" w:rsidRDefault="00A41CC9" w:rsidP="00A41CC9">
      <w:pPr>
        <w:jc w:val="both"/>
        <w:rPr>
          <w:sz w:val="24"/>
          <w:szCs w:val="24"/>
        </w:rPr>
      </w:pPr>
      <w:r w:rsidRPr="00A41CC9">
        <w:rPr>
          <w:sz w:val="24"/>
          <w:szCs w:val="24"/>
        </w:rPr>
        <w:t>Ο έλεγχος θα πραγματοποιηθεί σύμφωνα με τις οδηγίες και τις κατευθύνσεις του Οργανισμού Αντισεισμικού</w:t>
      </w:r>
      <w:r>
        <w:rPr>
          <w:sz w:val="24"/>
          <w:szCs w:val="24"/>
        </w:rPr>
        <w:t xml:space="preserve"> </w:t>
      </w:r>
      <w:r w:rsidRPr="00A41CC9">
        <w:rPr>
          <w:sz w:val="24"/>
          <w:szCs w:val="24"/>
        </w:rPr>
        <w:t>Σχεδιασμού και Προστασίας (ΟΑΣΠ) και περιλαμβάνει Ταχύ Οπτικό Έλεγχο (ΤΟΕ) – της δομικής και μη δομικής</w:t>
      </w:r>
      <w:r>
        <w:rPr>
          <w:sz w:val="24"/>
          <w:szCs w:val="24"/>
        </w:rPr>
        <w:t xml:space="preserve"> </w:t>
      </w:r>
      <w:r w:rsidRPr="00A41CC9">
        <w:rPr>
          <w:sz w:val="24"/>
          <w:szCs w:val="24"/>
        </w:rPr>
        <w:t>τρωτότητας έτσι ώστε να γίνει μια πρώτη αποτίμηση της Φέρουσας Σεισμικής Ικανότητας των κτιρίων και τον</w:t>
      </w:r>
      <w:r>
        <w:rPr>
          <w:sz w:val="24"/>
          <w:szCs w:val="24"/>
        </w:rPr>
        <w:t xml:space="preserve"> </w:t>
      </w:r>
      <w:r w:rsidRPr="00A41CC9">
        <w:rPr>
          <w:sz w:val="24"/>
          <w:szCs w:val="24"/>
        </w:rPr>
        <w:t>εντοπισμό των μη δομικών στοιχείων που είναι πιο τρωτά σε περίπτωση σεισμού.</w:t>
      </w:r>
      <w:r>
        <w:rPr>
          <w:sz w:val="24"/>
          <w:szCs w:val="24"/>
        </w:rPr>
        <w:t xml:space="preserve"> Ο συνολικός αριθμός των κτιρίων που θα ελεγχθούν σε όλο το Δήμο ανέρχεται σε 43 δημοτικά κτίρια τα οποία στεγάζουν σχολεία, κοινοτικά καταστήματα, ΚΔΑΠ και δημοτικά ιατρεία.</w:t>
      </w:r>
    </w:p>
    <w:p w14:paraId="4F491FC4" w14:textId="375E1B55" w:rsidR="00C92163" w:rsidRDefault="00C92163" w:rsidP="00A41CC9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τα κτίρια που θα επιλεγούν από τον Πρωτοβάθμιο έλεγχο θα διενεργηθεί και Δευτεροβάθμιος Προσεισμικός έλεγχος ο οποίος θα περιλαμβάνει:</w:t>
      </w:r>
    </w:p>
    <w:p w14:paraId="79A605BA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>1. Τεκμηρίωση του δομικού συστήματος και της παθολογίας του κτιρίου.</w:t>
      </w:r>
    </w:p>
    <w:p w14:paraId="7136B87D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 xml:space="preserve">Επιτόπιες επισκέψεις σε όλους τους χώρους του κτιρίου, αποτυπώσεις γεωμετρίας του Φέροντος Οργανισμού (ΦΟ) και των </w:t>
      </w:r>
      <w:proofErr w:type="spellStart"/>
      <w:r w:rsidRPr="00C92163">
        <w:rPr>
          <w:sz w:val="24"/>
          <w:szCs w:val="24"/>
        </w:rPr>
        <w:t>τοιχοπληρώσεων</w:t>
      </w:r>
      <w:proofErr w:type="spellEnd"/>
      <w:r w:rsidRPr="00C92163">
        <w:rPr>
          <w:sz w:val="24"/>
          <w:szCs w:val="24"/>
        </w:rPr>
        <w:t xml:space="preserve"> (αξιοποίηση της αρχικής μελέτης), αποτυπώσεις παθολογίας ιδιαίτερα του ΦΟ και προαιρετική εκτέλεση μη καταστροφικών ελέγχων και μετρήσεων (π.χ. </w:t>
      </w:r>
      <w:proofErr w:type="spellStart"/>
      <w:r w:rsidRPr="00C92163">
        <w:rPr>
          <w:sz w:val="24"/>
          <w:szCs w:val="24"/>
        </w:rPr>
        <w:t>κρουσιμετρήσεων</w:t>
      </w:r>
      <w:proofErr w:type="spellEnd"/>
      <w:r w:rsidRPr="00C92163">
        <w:rPr>
          <w:sz w:val="24"/>
          <w:szCs w:val="24"/>
        </w:rPr>
        <w:t>).</w:t>
      </w:r>
    </w:p>
    <w:p w14:paraId="5B50806E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>2. Εκτέλεση προσεγγιστικών υπολογισμών.</w:t>
      </w:r>
    </w:p>
    <w:p w14:paraId="3A5BE0E4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>3. Σύνταξη τεύχους υπολογισμών και</w:t>
      </w:r>
    </w:p>
    <w:p w14:paraId="71CF5800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 xml:space="preserve">4. Σύνταξη Έκθεσης Τεκμηρίωσης που θα καταλήγει στην επιλογή των κτιρίων για τα οποία θα πρέπει να προχωρήσει η μελέτη αποτίμησης – ανασχεδιασμού (Στατικής </w:t>
      </w:r>
      <w:r w:rsidRPr="00C92163">
        <w:rPr>
          <w:sz w:val="24"/>
          <w:szCs w:val="24"/>
        </w:rPr>
        <w:lastRenderedPageBreak/>
        <w:t>Επάρκειας-επόμενο στάδιο χρηματοδότησης). Η εν λόγω έκθεση θα περιλαμβάνει επίσης καταγραφή και περιγραφή των κτιρίων για τα οποία θα πρέπει:</w:t>
      </w:r>
    </w:p>
    <w:p w14:paraId="3A6FFBA6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 xml:space="preserve">- να προβλεφθούν μέτρα Πρόληψης - Παρακολούθησης - Ελέγχου - Προστασίας σε καταστάσεις έκτακτης ανάγκης, Ενόργανη Παρακολούθηση σε κρίσιμες υποδομές (για σεισμούς, πλημμύρες, πυρκαγιές </w:t>
      </w:r>
      <w:proofErr w:type="spellStart"/>
      <w:r w:rsidRPr="00C92163">
        <w:rPr>
          <w:sz w:val="24"/>
          <w:szCs w:val="24"/>
        </w:rPr>
        <w:t>κτλ</w:t>
      </w:r>
      <w:proofErr w:type="spellEnd"/>
      <w:r w:rsidRPr="00C92163">
        <w:rPr>
          <w:sz w:val="24"/>
          <w:szCs w:val="24"/>
        </w:rPr>
        <w:t>), καθώς και</w:t>
      </w:r>
    </w:p>
    <w:p w14:paraId="304B6113" w14:textId="6572B88B" w:rsid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>- να προβλεφθεί η εγκατάσταση συστημάτων έγκαιρης προειδοποίησης/παρακολούθησης για τους πολίτες - χρήστες - αρμόδιους φορείς (πολιτική προστασία, πυροσβεστική, αστυνομία κ.α.)</w:t>
      </w:r>
    </w:p>
    <w:p w14:paraId="3BDC9FEF" w14:textId="38191F84" w:rsidR="00C92163" w:rsidRPr="00C92163" w:rsidRDefault="00C92163" w:rsidP="00C92163">
      <w:pPr>
        <w:jc w:val="both"/>
      </w:pPr>
      <w:r w:rsidRPr="00C92163">
        <w:t>Μετά την ολοκλήρωση του προσεισμικού ελέγχου ο Δήμος Βισαλτίας θα διαθέτει ένα σύγχρονο εργαλείο για την περαιτέρω προφύλαξη και εξασφάλιση της λειτουργικότητας του κτιριολογικού του αποθέματος σε περίπτωση σεισμού</w:t>
      </w:r>
      <w:r>
        <w:t>.</w:t>
      </w:r>
    </w:p>
    <w:p w14:paraId="5208C4A6" w14:textId="5908A632" w:rsidR="00C92163" w:rsidRPr="00C92163" w:rsidRDefault="00C92163" w:rsidP="00C92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Επιπλέον, στο πλαίσιο της προτεινόμενης πράξης περιλαμβάνονται δράσεις ενημέρωσης – πληροφόρησης – ευαισθητοποίησης των δημοτών </w:t>
      </w:r>
      <w:r w:rsidRPr="00C92163">
        <w:rPr>
          <w:sz w:val="24"/>
          <w:szCs w:val="24"/>
        </w:rPr>
        <w:t>σε θέματα διαχείρισης του σεισμικού κινδύνου</w:t>
      </w:r>
      <w:r>
        <w:rPr>
          <w:sz w:val="24"/>
          <w:szCs w:val="24"/>
        </w:rPr>
        <w:t xml:space="preserve">. Στόχος είναι </w:t>
      </w:r>
      <w:r w:rsidRPr="00C92163">
        <w:rPr>
          <w:sz w:val="24"/>
          <w:szCs w:val="24"/>
        </w:rPr>
        <w:t>η αύξηση της ετοιμότητας του γενικού πληθυσμού του Δήμου, αλλά και συγκεκριμένων ομάδων-στόχων, σε περίπτωση εκδήλωσης σεισμικού φαινομένου</w:t>
      </w:r>
      <w:r>
        <w:rPr>
          <w:sz w:val="24"/>
          <w:szCs w:val="24"/>
        </w:rPr>
        <w:t xml:space="preserve">. </w:t>
      </w:r>
      <w:r w:rsidRPr="00C92163">
        <w:rPr>
          <w:sz w:val="24"/>
          <w:szCs w:val="24"/>
        </w:rPr>
        <w:t>Επίσης, η προβολή και πληροφόρηση του κοινού για τον σκοπό της δράσης του Πρωτοβάθμιου και Δευτεροβάθμιου προσεισμικού ελέγχου.</w:t>
      </w:r>
    </w:p>
    <w:p w14:paraId="356CE36E" w14:textId="2D5B5024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>Εκτός από το γενικό πληθυσμό, οι ομάδες</w:t>
      </w:r>
      <w:r>
        <w:rPr>
          <w:sz w:val="24"/>
          <w:szCs w:val="24"/>
        </w:rPr>
        <w:t xml:space="preserve"> </w:t>
      </w:r>
      <w:r w:rsidRPr="00C92163">
        <w:rPr>
          <w:sz w:val="24"/>
          <w:szCs w:val="24"/>
        </w:rPr>
        <w:t>- στόχοι των δράσεων ευαισθητοποίησης και ενημέρωσης είναι οι εξής:</w:t>
      </w:r>
    </w:p>
    <w:p w14:paraId="2D5DC59C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 xml:space="preserve">• Εκπαιδευτική κοινότητα (μαθητές </w:t>
      </w:r>
      <w:proofErr w:type="spellStart"/>
      <w:r w:rsidRPr="00C92163">
        <w:rPr>
          <w:sz w:val="24"/>
          <w:szCs w:val="24"/>
        </w:rPr>
        <w:t>κλπ</w:t>
      </w:r>
      <w:proofErr w:type="spellEnd"/>
      <w:r w:rsidRPr="00C92163">
        <w:rPr>
          <w:sz w:val="24"/>
          <w:szCs w:val="24"/>
        </w:rPr>
        <w:t>)</w:t>
      </w:r>
    </w:p>
    <w:p w14:paraId="0172B290" w14:textId="77777777" w:rsidR="00C92163" w:rsidRPr="00C92163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>• Εργαζόμενοι σε δημοτικές υπηρεσίες ή φορείς αρμοδιότητας του Δήμου</w:t>
      </w:r>
    </w:p>
    <w:p w14:paraId="21A3CA5D" w14:textId="2838FD54" w:rsidR="00C92163" w:rsidRPr="00A41CC9" w:rsidRDefault="00C92163" w:rsidP="00C92163">
      <w:pPr>
        <w:jc w:val="both"/>
        <w:rPr>
          <w:sz w:val="24"/>
          <w:szCs w:val="24"/>
        </w:rPr>
      </w:pPr>
      <w:r w:rsidRPr="00C92163">
        <w:rPr>
          <w:sz w:val="24"/>
          <w:szCs w:val="24"/>
        </w:rPr>
        <w:t xml:space="preserve">• </w:t>
      </w:r>
      <w:proofErr w:type="spellStart"/>
      <w:r w:rsidRPr="00C92163">
        <w:rPr>
          <w:sz w:val="24"/>
          <w:szCs w:val="24"/>
        </w:rPr>
        <w:t>ΑμεΑ</w:t>
      </w:r>
      <w:proofErr w:type="spellEnd"/>
    </w:p>
    <w:sectPr w:rsidR="00C92163" w:rsidRPr="00A41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D"/>
    <w:rsid w:val="0001370D"/>
    <w:rsid w:val="00195A8D"/>
    <w:rsid w:val="00681A15"/>
    <w:rsid w:val="008F7B2C"/>
    <w:rsid w:val="00A41CC9"/>
    <w:rsid w:val="00BD43B7"/>
    <w:rsid w:val="00BE2839"/>
    <w:rsid w:val="00C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ACE"/>
  <w15:chartTrackingRefBased/>
  <w15:docId w15:val="{2F655CFC-FC85-45CA-BE7F-B6338C69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2021-06-16T09:25:00Z</dcterms:created>
  <dcterms:modified xsi:type="dcterms:W3CDTF">2021-06-16T09:43:00Z</dcterms:modified>
</cp:coreProperties>
</file>