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7967" w14:textId="77777777" w:rsidR="005A55E4" w:rsidRDefault="005A55E4" w:rsidP="005A55E4">
      <w:pPr>
        <w:jc w:val="center"/>
        <w:rPr>
          <w:b/>
          <w:bCs/>
          <w:sz w:val="24"/>
          <w:szCs w:val="24"/>
        </w:rPr>
      </w:pPr>
      <w:r>
        <w:rPr>
          <w:b/>
          <w:bCs/>
          <w:sz w:val="24"/>
          <w:szCs w:val="24"/>
        </w:rPr>
        <w:t>ΠΡΟΓΡΑΜΜΑ ΑΝΑΠΤΥΞΗΣ ΚΑΙ ΑΛΛΗΛΕΓΓΥΗΣ ΓΙΑ ΤΗΝ ΤΟΠΙΚΗ ΑΥΤΟΔΙΟΙΚΗΣΗ «ΑΝΤΩΝΗΣ ΤΡΙΤΣΗΣ»</w:t>
      </w:r>
    </w:p>
    <w:p w14:paraId="3DDA1B6A" w14:textId="74866849" w:rsidR="005A55E4" w:rsidRDefault="005A55E4" w:rsidP="005A55E4">
      <w:pPr>
        <w:jc w:val="center"/>
        <w:rPr>
          <w:b/>
          <w:bCs/>
          <w:sz w:val="24"/>
          <w:szCs w:val="24"/>
        </w:rPr>
      </w:pPr>
      <w:r>
        <w:rPr>
          <w:b/>
          <w:bCs/>
          <w:sz w:val="24"/>
          <w:szCs w:val="24"/>
        </w:rPr>
        <w:t xml:space="preserve">ΑΞΟΝΑΣ ΠΡΟΤΕΡΑΙΟΤΗΤΑΣ: </w:t>
      </w:r>
      <w:r>
        <w:rPr>
          <w:b/>
          <w:bCs/>
          <w:sz w:val="24"/>
          <w:szCs w:val="24"/>
        </w:rPr>
        <w:t>«</w:t>
      </w:r>
      <w:r w:rsidRPr="005A55E4">
        <w:rPr>
          <w:b/>
          <w:bCs/>
          <w:sz w:val="24"/>
          <w:szCs w:val="24"/>
        </w:rPr>
        <w:t>ΠΕΡΙΒΑΛΛΟΝ</w:t>
      </w:r>
      <w:r w:rsidRPr="008C49B6">
        <w:rPr>
          <w:b/>
          <w:bCs/>
          <w:sz w:val="24"/>
          <w:szCs w:val="24"/>
        </w:rPr>
        <w:t>»</w:t>
      </w:r>
    </w:p>
    <w:p w14:paraId="735A97C8" w14:textId="2EA68CD0" w:rsidR="005A55E4" w:rsidRDefault="005A55E4" w:rsidP="005A55E4">
      <w:pPr>
        <w:jc w:val="center"/>
        <w:rPr>
          <w:b/>
          <w:bCs/>
          <w:sz w:val="24"/>
          <w:szCs w:val="24"/>
        </w:rPr>
      </w:pPr>
      <w:r>
        <w:rPr>
          <w:b/>
          <w:bCs/>
          <w:sz w:val="24"/>
          <w:szCs w:val="24"/>
        </w:rPr>
        <w:t>ΠΡΟΣΚΛΗΣΗ ΑΤ1</w:t>
      </w:r>
      <w:r>
        <w:rPr>
          <w:b/>
          <w:bCs/>
          <w:sz w:val="24"/>
          <w:szCs w:val="24"/>
        </w:rPr>
        <w:t>2</w:t>
      </w:r>
    </w:p>
    <w:p w14:paraId="757DD188" w14:textId="296E1639" w:rsidR="005A55E4" w:rsidRDefault="005A55E4" w:rsidP="005A55E4">
      <w:pPr>
        <w:jc w:val="center"/>
        <w:rPr>
          <w:b/>
          <w:bCs/>
          <w:sz w:val="24"/>
          <w:szCs w:val="24"/>
        </w:rPr>
      </w:pPr>
      <w:r>
        <w:rPr>
          <w:b/>
          <w:bCs/>
          <w:sz w:val="24"/>
          <w:szCs w:val="24"/>
        </w:rPr>
        <w:t xml:space="preserve">ΜΕ ΤΙΤΛΟ: </w:t>
      </w:r>
      <w:r w:rsidRPr="008C49B6">
        <w:rPr>
          <w:b/>
          <w:bCs/>
          <w:sz w:val="24"/>
          <w:szCs w:val="24"/>
        </w:rPr>
        <w:t>«</w:t>
      </w:r>
      <w:r w:rsidRPr="005A55E4">
        <w:rPr>
          <w:b/>
          <w:bCs/>
          <w:sz w:val="24"/>
          <w:szCs w:val="24"/>
        </w:rPr>
        <w:t>ΔΡΑΣΕΙΣ ΗΛΕΚΤΡΟΚΙΝΗΣΗΣ ΣΤΟΥΣ ΔΗΜΟΥΣ</w:t>
      </w:r>
      <w:r>
        <w:rPr>
          <w:b/>
          <w:bCs/>
          <w:sz w:val="24"/>
          <w:szCs w:val="24"/>
        </w:rPr>
        <w:t>»</w:t>
      </w:r>
    </w:p>
    <w:p w14:paraId="76DC549A" w14:textId="2A298D3A" w:rsidR="005A55E4" w:rsidRDefault="005A55E4" w:rsidP="005A55E4">
      <w:pPr>
        <w:jc w:val="both"/>
        <w:rPr>
          <w:b/>
          <w:bCs/>
          <w:sz w:val="24"/>
          <w:szCs w:val="24"/>
        </w:rPr>
      </w:pPr>
      <w:r>
        <w:rPr>
          <w:b/>
          <w:bCs/>
          <w:sz w:val="24"/>
          <w:szCs w:val="24"/>
        </w:rPr>
        <w:t xml:space="preserve">ΤΙΤΛΟΣ ΠΡΟΤΑΣΗΣ: </w:t>
      </w:r>
      <w:r>
        <w:rPr>
          <w:b/>
          <w:bCs/>
          <w:sz w:val="24"/>
          <w:szCs w:val="24"/>
        </w:rPr>
        <w:t>«</w:t>
      </w:r>
      <w:r w:rsidRPr="005A55E4">
        <w:rPr>
          <w:b/>
          <w:bCs/>
          <w:sz w:val="24"/>
          <w:szCs w:val="24"/>
        </w:rPr>
        <w:t>ΠΡΟΜΗΘΕΙΑ ΗΛΕΚΤΡΙΚΩΝ ΟΧΗΜΑΤΩΝ ΣΤΟ ΔΗΜΟ ΒΙΣΑΛΤΙΑΣ ΚΑΙ ΣΤΑΘΜΩΝ ΦΟΡΤΙΣΗΣ ΑΥΤΩΝ</w:t>
      </w:r>
      <w:r>
        <w:rPr>
          <w:b/>
          <w:bCs/>
          <w:sz w:val="24"/>
          <w:szCs w:val="24"/>
        </w:rPr>
        <w:t>»</w:t>
      </w:r>
    </w:p>
    <w:p w14:paraId="0CAD7962" w14:textId="520069A2" w:rsidR="00195A8D" w:rsidRDefault="005A55E4" w:rsidP="005A55E4">
      <w:pPr>
        <w:jc w:val="both"/>
        <w:rPr>
          <w:sz w:val="24"/>
          <w:szCs w:val="24"/>
        </w:rPr>
      </w:pPr>
      <w:r>
        <w:rPr>
          <w:sz w:val="24"/>
          <w:szCs w:val="24"/>
        </w:rPr>
        <w:t xml:space="preserve">Η πρόταση, </w:t>
      </w:r>
      <w:r w:rsidRPr="005A55E4">
        <w:rPr>
          <w:b/>
          <w:bCs/>
          <w:sz w:val="24"/>
          <w:szCs w:val="24"/>
        </w:rPr>
        <w:t xml:space="preserve">συνολικού </w:t>
      </w:r>
      <w:r w:rsidRPr="00A41CC9">
        <w:rPr>
          <w:b/>
          <w:bCs/>
          <w:sz w:val="24"/>
          <w:szCs w:val="24"/>
        </w:rPr>
        <w:t xml:space="preserve">προϋπολογισμού </w:t>
      </w:r>
      <w:r w:rsidRPr="005A55E4">
        <w:rPr>
          <w:b/>
          <w:bCs/>
          <w:sz w:val="24"/>
          <w:szCs w:val="24"/>
        </w:rPr>
        <w:t xml:space="preserve">729.640,80 </w:t>
      </w:r>
      <w:r w:rsidRPr="00A41CC9">
        <w:rPr>
          <w:b/>
          <w:bCs/>
          <w:sz w:val="24"/>
          <w:szCs w:val="24"/>
        </w:rPr>
        <w:t>ευρώ</w:t>
      </w:r>
      <w:r>
        <w:rPr>
          <w:b/>
          <w:bCs/>
          <w:sz w:val="24"/>
          <w:szCs w:val="24"/>
        </w:rPr>
        <w:t xml:space="preserve">, </w:t>
      </w:r>
      <w:r>
        <w:rPr>
          <w:sz w:val="24"/>
          <w:szCs w:val="24"/>
        </w:rPr>
        <w:t xml:space="preserve">αφορά την </w:t>
      </w:r>
      <w:r w:rsidRPr="005A55E4">
        <w:rPr>
          <w:sz w:val="24"/>
          <w:szCs w:val="24"/>
        </w:rPr>
        <w:t xml:space="preserve">προμήθεια έξι (6) ηλεκτρικών οχημάτων και εννέα (9) σταθμών φόρτισης στο Δήμο Βισαλτίας, για την κάλυψη των διαφόρων αναγκών των Υπηρεσιών του Δήμου (μεταφορά προσωπικού, </w:t>
      </w:r>
      <w:bookmarkStart w:id="0" w:name="_Hlk74740636"/>
      <w:r w:rsidRPr="005A55E4">
        <w:rPr>
          <w:sz w:val="24"/>
          <w:szCs w:val="24"/>
        </w:rPr>
        <w:t>καθαρισμός οδών και λοιπών κοινόχρηστων χώρων</w:t>
      </w:r>
      <w:bookmarkEnd w:id="0"/>
      <w:r w:rsidRPr="005A55E4">
        <w:rPr>
          <w:sz w:val="24"/>
          <w:szCs w:val="24"/>
        </w:rPr>
        <w:t>, αποχιονισμός οδών, κ.λπ.).</w:t>
      </w:r>
    </w:p>
    <w:p w14:paraId="096A7138" w14:textId="77777777" w:rsidR="00753D50" w:rsidRDefault="00753D50" w:rsidP="00753D50">
      <w:pPr>
        <w:jc w:val="both"/>
      </w:pPr>
      <w:r>
        <w:t>Πιο συγκεκριμένα, στο πλαίσιο υλοποίησης της παρούσας Πράξης περιλαμβάνεται  η προμήθεια των κάτωθι οχημάτων και υποστηρικτικού εξοπλισμού, τα οποία θα καλύψουν τις αντίστοιχες ανάγκες των Υπηρεσιών του Δήμου Βισαλτίας:</w:t>
      </w:r>
    </w:p>
    <w:p w14:paraId="53861875" w14:textId="323BD739" w:rsidR="00753D50" w:rsidRDefault="00753D50" w:rsidP="00753D50">
      <w:pPr>
        <w:jc w:val="both"/>
      </w:pPr>
      <w:r>
        <w:t>•</w:t>
      </w:r>
      <w:r>
        <w:t xml:space="preserve"> </w:t>
      </w:r>
      <w:r>
        <w:t>ένα (1) αμιγώς ηλεκτρικό επιβατηγό όχημα δύο (2) θέσεων, το οποίο θα χρησιμοποιηθεί για την κάλυψη των επιμέρους αναγκών μεταφοράς προσωπικού του Δήμου.</w:t>
      </w:r>
    </w:p>
    <w:p w14:paraId="5A65134C" w14:textId="25481D1D" w:rsidR="00753D50" w:rsidRDefault="00753D50" w:rsidP="00753D50">
      <w:pPr>
        <w:jc w:val="both"/>
      </w:pPr>
      <w:r>
        <w:t>•</w:t>
      </w:r>
      <w:r>
        <w:t xml:space="preserve"> </w:t>
      </w:r>
      <w:r>
        <w:t>ένα (1) υβριδικό επιβατηγό όχημα πέντε (5) θέσεων τύπου SUV, το οποίο θα χρησιμοποιηθεί για την κάλυψη των επιμέρους αναγκών μεταφοράς προσωπικού του Δήμου.</w:t>
      </w:r>
    </w:p>
    <w:p w14:paraId="72A23FCB" w14:textId="1F98340C" w:rsidR="00753D50" w:rsidRDefault="00753D50" w:rsidP="00753D50">
      <w:pPr>
        <w:jc w:val="both"/>
      </w:pPr>
      <w:r>
        <w:t>•</w:t>
      </w:r>
      <w:r>
        <w:t xml:space="preserve"> </w:t>
      </w:r>
      <w:r>
        <w:t>ένα (1) ηλεκτρικό VAN - Κινητό Συνεργείο, το οποίο θα χρησιμοποιηθεί ως όχημα-κινητό συνεργείο για την κάλυψη των διαφόρων αναγκών του Δήμου όσον αφορά τις επιτόπιες επισκευές και αποκαταστάσεις έκτακτων βλαβών στις επιμέρους περιοχές/τοποθεσίες ενδιαφέροντος.</w:t>
      </w:r>
    </w:p>
    <w:p w14:paraId="5576523F" w14:textId="10BF6871" w:rsidR="00753D50" w:rsidRDefault="00753D50" w:rsidP="00753D50">
      <w:pPr>
        <w:jc w:val="both"/>
      </w:pPr>
      <w:r>
        <w:t>•</w:t>
      </w:r>
      <w:r>
        <w:t xml:space="preserve"> </w:t>
      </w:r>
      <w:r>
        <w:t>ένα (1) μικρό ηλεκτρικό τετράτροχο όχημα με σταθερή καρότσα, το οποίο θα χρησιμοποιηθεί για την κάλυψη των διαφόρων αναγκών του Δήμου αναφορικά με τη μεταφορά ογκωδών αντικειμένων, προϊόντων, υλικών, κ.λπ.</w:t>
      </w:r>
    </w:p>
    <w:p w14:paraId="373E0C56" w14:textId="6954EAF6" w:rsidR="00753D50" w:rsidRDefault="00753D50" w:rsidP="00753D50">
      <w:pPr>
        <w:jc w:val="both"/>
      </w:pPr>
      <w:r>
        <w:t>•</w:t>
      </w:r>
      <w:r>
        <w:t xml:space="preserve"> </w:t>
      </w:r>
      <w:r>
        <w:t>ένα (1) μικρό ηλεκτρικό ανατρεπόμενο τετράτροχο όχημα, το οποίο θα χρησιμοποιηθεί για την κάλυψη των διαφόρων αναγκών του Δήμου αναφορικά με τη φορτοεκφόρτωση ογκωδών αντικειμένων, προϊόντων, υλικών, κ.λπ.</w:t>
      </w:r>
    </w:p>
    <w:p w14:paraId="626C03BA" w14:textId="037D6ACC" w:rsidR="00753D50" w:rsidRDefault="00753D50" w:rsidP="00753D50">
      <w:pPr>
        <w:jc w:val="both"/>
      </w:pPr>
      <w:r>
        <w:t>•</w:t>
      </w:r>
      <w:r>
        <w:t xml:space="preserve"> </w:t>
      </w:r>
      <w:r>
        <w:t xml:space="preserve">ένα (1) ηλεκτρικό </w:t>
      </w:r>
      <w:proofErr w:type="spellStart"/>
      <w:r>
        <w:t>πολυμηχάνημα</w:t>
      </w:r>
      <w:proofErr w:type="spellEnd"/>
      <w:r>
        <w:t xml:space="preserve">, το οποίο θα χρησιμοποιηθεί για την κάλυψη των διαφόρων αναγκών του Δήμου, όπως ο </w:t>
      </w:r>
      <w:r w:rsidRPr="00753D50">
        <w:t>καθαρισμός οδών και λοιπών κοινόχρηστων χώρων</w:t>
      </w:r>
      <w:r w:rsidRPr="00753D50">
        <w:t xml:space="preserve"> </w:t>
      </w:r>
      <w:r>
        <w:t xml:space="preserve">, ο </w:t>
      </w:r>
      <w:r>
        <w:t xml:space="preserve">αποχιονισμός και η διασπορά αλατιού στο οδικό δίκτυο κατά τη διάρκεια του χειμώνα, κ.λπ. </w:t>
      </w:r>
    </w:p>
    <w:p w14:paraId="74E141CB" w14:textId="6DE9764E" w:rsidR="00753D50" w:rsidRDefault="00753D50" w:rsidP="00753D50">
      <w:pPr>
        <w:jc w:val="both"/>
      </w:pPr>
      <w:r>
        <w:t>•</w:t>
      </w:r>
      <w:r>
        <w:t xml:space="preserve"> </w:t>
      </w:r>
      <w:r>
        <w:t>εννέα (9) σταθμοί φόρτισης, οι οποίοι θα χρησιμοποιηθούν για τη φόρτιση των ανωτέρω οχημάτων.</w:t>
      </w:r>
    </w:p>
    <w:p w14:paraId="306C8A45" w14:textId="70540E4D" w:rsidR="00753D50" w:rsidRDefault="00753D50" w:rsidP="00753D50">
      <w:pPr>
        <w:jc w:val="both"/>
      </w:pPr>
      <w:r w:rsidRPr="00753D50">
        <w:t xml:space="preserve">Τα υπό προμήθεια οχήματα και ο σχετικός εξοπλισμός, θα είναι καινούργια, και θα παραδοθούν πλήρως συναρμολογημένα και έτοιμα για λειτουργία. Στο αντικείμενο του έργου περιλαμβάνεται, η εκπαίδευση και υποστήριξη για τουλάχιστον έξι (6) μήνες, από την </w:t>
      </w:r>
      <w:r w:rsidRPr="00753D50">
        <w:lastRenderedPageBreak/>
        <w:t>οριστική παραλαβή των οχημάτων και του εξοπλισμού, του προσωπικού του Δήμου από τον προμηθευτή.</w:t>
      </w:r>
    </w:p>
    <w:p w14:paraId="6EBF08E0" w14:textId="77777777" w:rsidR="006E362A" w:rsidRDefault="006E362A" w:rsidP="006E362A">
      <w:pPr>
        <w:jc w:val="both"/>
      </w:pPr>
      <w:r>
        <w:t>Σκοπός της προτεινόμενης Πράξης είναι η προμήθεια ηλεκτρικών οχημάτων στο Δήμο Βισαλτίας για την κάλυψη των διαφόρων αναγκών των Υπηρεσιών του Δήμου. Η προμήθεια ηλεκτρικών οχημάτων, έναντι συμβατικών οχημάτων με χρήση ορυκτών καυσίμων (βενζίνη, πετρέλαιο) που αποτελούν την πλειονότητα του στόλου οχημάτων του Δήμου, αναμένεται να έχει τα κάτωθι αποτελέσματα:</w:t>
      </w:r>
    </w:p>
    <w:p w14:paraId="31C4698B" w14:textId="4A8D0528" w:rsidR="006E362A" w:rsidRDefault="006E362A" w:rsidP="006E362A">
      <w:pPr>
        <w:jc w:val="both"/>
      </w:pPr>
      <w:r>
        <w:t>-</w:t>
      </w:r>
      <w:r>
        <w:t xml:space="preserve"> </w:t>
      </w:r>
      <w:r>
        <w:t>μείωση του κόστους της κινητικότητας όσον αφορά το κόστος λειτουργίας και το κόστος συντήρησης και επισκευής των δημοτικών οχημάτων,</w:t>
      </w:r>
    </w:p>
    <w:p w14:paraId="5711D030" w14:textId="1E398A01" w:rsidR="006E362A" w:rsidRDefault="006E362A" w:rsidP="006E362A">
      <w:pPr>
        <w:jc w:val="both"/>
      </w:pPr>
      <w:r>
        <w:t>-</w:t>
      </w:r>
      <w:r>
        <w:t xml:space="preserve"> </w:t>
      </w:r>
      <w:r>
        <w:t>περιορισμό της ατμοσφαιρικής ρύπανσης,</w:t>
      </w:r>
    </w:p>
    <w:p w14:paraId="616CA158" w14:textId="053100DB" w:rsidR="006E362A" w:rsidRDefault="006E362A" w:rsidP="006E362A">
      <w:pPr>
        <w:jc w:val="both"/>
      </w:pPr>
      <w:r>
        <w:t>-</w:t>
      </w:r>
      <w:r>
        <w:t xml:space="preserve"> </w:t>
      </w:r>
      <w:r>
        <w:t>μείωση της κατανάλωσης συμβατικών καυσίμων που συνδέονται με την επιδείνωση του φαινομένου του θερμοκηπίου,</w:t>
      </w:r>
    </w:p>
    <w:p w14:paraId="1F7699FE" w14:textId="7D78144F" w:rsidR="006E362A" w:rsidRDefault="006E362A" w:rsidP="006E362A">
      <w:pPr>
        <w:jc w:val="both"/>
      </w:pPr>
      <w:r>
        <w:t>-</w:t>
      </w:r>
      <w:r>
        <w:t xml:space="preserve"> </w:t>
      </w:r>
      <w:r>
        <w:t xml:space="preserve">συμβολή στη μετάβαση στην κινητικότητα των χαμηλών εκπομπών, όπως έχει αποτυπωθεί στην Απόφαση υπ’ </w:t>
      </w:r>
      <w:proofErr w:type="spellStart"/>
      <w:r>
        <w:t>αριθμ</w:t>
      </w:r>
      <w:proofErr w:type="spellEnd"/>
      <w:r>
        <w:t xml:space="preserve">. 04/31-12-2019 του Κυβερνητικού Συμβουλίου Οικονομικής Πολιτικής «Κύρωση Εθνικού Σχεδίου για την Ενέργεια και το Κλίμα (ΕΣΕΚ)» (Β’ 4893), καθώς και την Οδηγία 2019/1161/ΕΕ για την προώθηση καθαρών και </w:t>
      </w:r>
      <w:proofErr w:type="spellStart"/>
      <w:r>
        <w:t>ενεργειακώς</w:t>
      </w:r>
      <w:proofErr w:type="spellEnd"/>
      <w:r>
        <w:t xml:space="preserve"> αποδοτικών οχημάτων οδικών μεταφορών μέσω της θέσπισης ποσοτικών στόχων στις δημόσιες προμήθειες,</w:t>
      </w:r>
    </w:p>
    <w:p w14:paraId="23FE63C4" w14:textId="370258BD" w:rsidR="006E362A" w:rsidRDefault="006E362A" w:rsidP="006E362A">
      <w:pPr>
        <w:jc w:val="both"/>
      </w:pPr>
      <w:r>
        <w:t>-</w:t>
      </w:r>
      <w:r>
        <w:t xml:space="preserve"> </w:t>
      </w:r>
      <w:r>
        <w:t>μείωση της ηχορύπανσης σε τοπική κλίμακα,</w:t>
      </w:r>
    </w:p>
    <w:p w14:paraId="63B580DA" w14:textId="597415CA" w:rsidR="006E362A" w:rsidRDefault="006E362A" w:rsidP="006E362A">
      <w:pPr>
        <w:jc w:val="both"/>
      </w:pPr>
      <w:r>
        <w:t>-</w:t>
      </w:r>
      <w:r>
        <w:t xml:space="preserve"> </w:t>
      </w:r>
      <w:r>
        <w:t>προστασία της δημόσιας υγείας.</w:t>
      </w:r>
    </w:p>
    <w:p w14:paraId="5574BBE0" w14:textId="07BA25FB" w:rsidR="006E362A" w:rsidRPr="005A55E4" w:rsidRDefault="006E362A" w:rsidP="006E362A">
      <w:pPr>
        <w:jc w:val="both"/>
      </w:pPr>
      <w:r w:rsidRPr="006E362A">
        <w:t xml:space="preserve">Η προτεινόμενη Πράξη χαρακτηρίζεται ως ιδιαίτερα καινοτόμος, καθώς ο στόλος των δημοτικών οχημάτων του Δήμου Βισαλτίας θα ενισχυθεί με ηλεκτρικά οχήματα τελευταίας τεχνολογίας αντικαθιστώντας ένα τμήμα των συμβατικών οχημάτων ορυκτών καυσίμων (βενζίνη, πετρέλαιο) που χρησιμοποιούνται, έως και σήμερα, για την κάλυψη των διαφόρων αναγκών του Δήμου. Θα πρέπει να σημειωθεί, επίσης, ότι η ηλεκτροκίνηση αποτελεί μία τεχνολογική καινοτομία, που επιβάλλει ολοκληρωμένες στρατηγικές καινοτομίας και τεχνολογικής ανάπτυξης και συνάδει με τις κατευθύνσεις προτεραιότητας της Ευρωπαϊκής Επιτροπής προς την αποδοτικότερη χρήση των πόρων και τον </w:t>
      </w:r>
      <w:proofErr w:type="spellStart"/>
      <w:r w:rsidRPr="006E362A">
        <w:t>οικολογικότερο</w:t>
      </w:r>
      <w:proofErr w:type="spellEnd"/>
      <w:r w:rsidRPr="006E362A">
        <w:t xml:space="preserve"> προσανατολισμό.</w:t>
      </w:r>
    </w:p>
    <w:sectPr w:rsidR="006E362A" w:rsidRPr="005A55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28"/>
    <w:rsid w:val="00155428"/>
    <w:rsid w:val="00195A8D"/>
    <w:rsid w:val="005A55E4"/>
    <w:rsid w:val="00681A15"/>
    <w:rsid w:val="006E362A"/>
    <w:rsid w:val="00753D50"/>
    <w:rsid w:val="008F7B2C"/>
    <w:rsid w:val="00BD43B7"/>
    <w:rsid w:val="00BE2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2BB6"/>
  <w15:chartTrackingRefBased/>
  <w15:docId w15:val="{35CD284E-C2DC-4A46-82E5-E19C72F9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5E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672</Words>
  <Characters>3631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2021-06-16T09:44:00Z</dcterms:created>
  <dcterms:modified xsi:type="dcterms:W3CDTF">2021-06-16T09:59:00Z</dcterms:modified>
</cp:coreProperties>
</file>